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365FC" w14:textId="77777777" w:rsidR="00011955" w:rsidRPr="007159AA" w:rsidRDefault="00011955" w:rsidP="00011955">
      <w:pPr>
        <w:spacing w:line="240" w:lineRule="auto"/>
        <w:jc w:val="right"/>
        <w:rPr>
          <w:rFonts w:cs="Calibri"/>
        </w:rPr>
      </w:pPr>
      <w:r w:rsidRPr="1090CE35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480C54AE" w14:textId="77777777" w:rsidR="00011955" w:rsidRPr="007159AA" w:rsidRDefault="00011955" w:rsidP="0001195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159AA">
        <w:rPr>
          <w:rFonts w:ascii="Corbel" w:hAnsi="Corbel"/>
          <w:b/>
          <w:smallCaps/>
        </w:rPr>
        <w:t>SYLABUS</w:t>
      </w:r>
    </w:p>
    <w:p w14:paraId="1C1972DA" w14:textId="77777777" w:rsidR="00011955" w:rsidRPr="007159AA" w:rsidRDefault="00011955" w:rsidP="00011955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7159AA">
        <w:rPr>
          <w:rFonts w:ascii="Corbel" w:hAnsi="Corbel"/>
          <w:b/>
          <w:smallCaps/>
        </w:rPr>
        <w:t xml:space="preserve">dotyczy cyklu kształcenia </w:t>
      </w:r>
      <w:r w:rsidRPr="007159AA">
        <w:rPr>
          <w:rFonts w:ascii="Corbel" w:hAnsi="Corbel"/>
          <w:i/>
          <w:smallCaps/>
        </w:rPr>
        <w:t xml:space="preserve"> 2025-2030</w:t>
      </w:r>
    </w:p>
    <w:p w14:paraId="1757CE4B" w14:textId="77777777" w:rsidR="00011955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  <w:r w:rsidRPr="007159AA">
        <w:rPr>
          <w:rFonts w:ascii="Corbel" w:hAnsi="Corbel"/>
          <w:i/>
        </w:rPr>
        <w:t xml:space="preserve">                                                                                                             (skrajne daty)</w:t>
      </w:r>
    </w:p>
    <w:p w14:paraId="1E91D676" w14:textId="77777777" w:rsidR="00011955" w:rsidRPr="007159AA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</w:p>
    <w:p w14:paraId="5BDD1DB8" w14:textId="77777777" w:rsidR="00011955" w:rsidRPr="007159AA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  <w:t>Rok akademicki   2025/2026</w:t>
      </w:r>
    </w:p>
    <w:p w14:paraId="4CCA062B" w14:textId="77777777" w:rsidR="00011955" w:rsidRPr="007159AA" w:rsidRDefault="00011955" w:rsidP="00011955">
      <w:pPr>
        <w:spacing w:after="0" w:line="240" w:lineRule="auto"/>
        <w:rPr>
          <w:rFonts w:ascii="Corbel" w:hAnsi="Corbel"/>
        </w:rPr>
      </w:pPr>
    </w:p>
    <w:p w14:paraId="7D5B6FCA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159A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1955" w:rsidRPr="007159AA" w14:paraId="3AAB409F" w14:textId="77777777" w:rsidTr="00A27B7B">
        <w:tc>
          <w:tcPr>
            <w:tcW w:w="2694" w:type="dxa"/>
            <w:vAlign w:val="center"/>
          </w:tcPr>
          <w:p w14:paraId="37DCA639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E1ACB4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011955" w:rsidRPr="007159AA" w14:paraId="5FEBC836" w14:textId="77777777" w:rsidTr="00A27B7B">
        <w:tc>
          <w:tcPr>
            <w:tcW w:w="2694" w:type="dxa"/>
            <w:vAlign w:val="center"/>
          </w:tcPr>
          <w:p w14:paraId="56DAD553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436A885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11955" w:rsidRPr="007159AA" w14:paraId="03C656F8" w14:textId="77777777" w:rsidTr="00A27B7B">
        <w:tc>
          <w:tcPr>
            <w:tcW w:w="2694" w:type="dxa"/>
            <w:vAlign w:val="center"/>
          </w:tcPr>
          <w:p w14:paraId="736CADE9" w14:textId="77777777" w:rsidR="00011955" w:rsidRPr="007159AA" w:rsidRDefault="0001195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B58ABD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11955" w:rsidRPr="007159AA" w14:paraId="34779C0F" w14:textId="77777777" w:rsidTr="00A27B7B">
        <w:tc>
          <w:tcPr>
            <w:tcW w:w="2694" w:type="dxa"/>
            <w:vAlign w:val="center"/>
          </w:tcPr>
          <w:p w14:paraId="6B030A1C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A7BFD7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11955" w:rsidRPr="007159AA" w14:paraId="13378811" w14:textId="77777777" w:rsidTr="00A27B7B">
        <w:tc>
          <w:tcPr>
            <w:tcW w:w="2694" w:type="dxa"/>
            <w:vAlign w:val="center"/>
          </w:tcPr>
          <w:p w14:paraId="6BAAB62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1AD3A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11955" w:rsidRPr="007159AA" w14:paraId="34F2276A" w14:textId="77777777" w:rsidTr="00A27B7B">
        <w:tc>
          <w:tcPr>
            <w:tcW w:w="2694" w:type="dxa"/>
            <w:vAlign w:val="center"/>
          </w:tcPr>
          <w:p w14:paraId="546B9D1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76359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11955" w:rsidRPr="007159AA" w14:paraId="0E53F4CE" w14:textId="77777777" w:rsidTr="00A27B7B">
        <w:tc>
          <w:tcPr>
            <w:tcW w:w="2694" w:type="dxa"/>
            <w:vAlign w:val="center"/>
          </w:tcPr>
          <w:p w14:paraId="48DECD4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75C00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11955" w:rsidRPr="007159AA" w14:paraId="72188AF4" w14:textId="77777777" w:rsidTr="00A27B7B">
        <w:tc>
          <w:tcPr>
            <w:tcW w:w="2694" w:type="dxa"/>
            <w:vAlign w:val="center"/>
          </w:tcPr>
          <w:p w14:paraId="45E341C7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5F38F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11955" w:rsidRPr="007159AA" w14:paraId="6C18D99F" w14:textId="77777777" w:rsidTr="00A27B7B">
        <w:tc>
          <w:tcPr>
            <w:tcW w:w="2694" w:type="dxa"/>
            <w:vAlign w:val="center"/>
          </w:tcPr>
          <w:p w14:paraId="3297BA30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1CE8D8C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Rok I, sem. 2  </w:t>
            </w:r>
          </w:p>
        </w:tc>
      </w:tr>
      <w:tr w:rsidR="00011955" w:rsidRPr="007159AA" w14:paraId="432C1378" w14:textId="77777777" w:rsidTr="00A27B7B">
        <w:tc>
          <w:tcPr>
            <w:tcW w:w="2694" w:type="dxa"/>
            <w:vAlign w:val="center"/>
          </w:tcPr>
          <w:p w14:paraId="1061979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01126A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011955" w:rsidRPr="007159AA" w14:paraId="24F269A9" w14:textId="77777777" w:rsidTr="00A27B7B">
        <w:tc>
          <w:tcPr>
            <w:tcW w:w="2694" w:type="dxa"/>
            <w:vAlign w:val="center"/>
          </w:tcPr>
          <w:p w14:paraId="0CF3CDD2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2BA1F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11955" w:rsidRPr="002A0DBB" w14:paraId="3AA9753C" w14:textId="77777777" w:rsidTr="00A27B7B">
        <w:tc>
          <w:tcPr>
            <w:tcW w:w="2694" w:type="dxa"/>
            <w:vAlign w:val="center"/>
          </w:tcPr>
          <w:p w14:paraId="02CC50D1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450A4F" w14:textId="77777777" w:rsidR="00011955" w:rsidRPr="00C34C52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C34C52">
              <w:rPr>
                <w:rFonts w:ascii="Corbel" w:hAnsi="Corbel"/>
                <w:b w:val="0"/>
                <w:sz w:val="24"/>
                <w:szCs w:val="24"/>
                <w:lang w:val="sv-SE"/>
              </w:rPr>
              <w:t>r hab. Marta Uberman, prof. UR</w:t>
            </w:r>
          </w:p>
        </w:tc>
      </w:tr>
      <w:tr w:rsidR="00011955" w:rsidRPr="007159AA" w14:paraId="67721C80" w14:textId="77777777" w:rsidTr="00A27B7B">
        <w:tc>
          <w:tcPr>
            <w:tcW w:w="2694" w:type="dxa"/>
            <w:vAlign w:val="center"/>
          </w:tcPr>
          <w:p w14:paraId="12034502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7B18C6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D46FEC">
              <w:rPr>
                <w:rFonts w:ascii="Corbel" w:hAnsi="Corbel"/>
                <w:b w:val="0"/>
                <w:sz w:val="24"/>
                <w:szCs w:val="24"/>
              </w:rPr>
              <w:t>r hab. prof. UR Marta Uberman, mgr Lucjan Rybak</w:t>
            </w:r>
          </w:p>
        </w:tc>
      </w:tr>
    </w:tbl>
    <w:p w14:paraId="1FBC39A9" w14:textId="77777777" w:rsidR="00011955" w:rsidRPr="007159AA" w:rsidRDefault="00011955" w:rsidP="0001195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* </w:t>
      </w:r>
      <w:r w:rsidRPr="007159AA">
        <w:rPr>
          <w:rFonts w:ascii="Corbel" w:hAnsi="Corbel"/>
          <w:i/>
          <w:sz w:val="24"/>
          <w:szCs w:val="24"/>
        </w:rPr>
        <w:t>-</w:t>
      </w:r>
      <w:r w:rsidRPr="007159AA">
        <w:rPr>
          <w:rFonts w:ascii="Corbel" w:hAnsi="Corbel"/>
          <w:b w:val="0"/>
          <w:i/>
          <w:sz w:val="24"/>
          <w:szCs w:val="24"/>
        </w:rPr>
        <w:t>opcjonalni</w:t>
      </w:r>
      <w:r w:rsidRPr="007159AA">
        <w:rPr>
          <w:rFonts w:ascii="Corbel" w:hAnsi="Corbel"/>
          <w:b w:val="0"/>
          <w:sz w:val="24"/>
          <w:szCs w:val="24"/>
        </w:rPr>
        <w:t>e,</w:t>
      </w:r>
      <w:r w:rsidRPr="007159AA">
        <w:rPr>
          <w:rFonts w:ascii="Corbel" w:hAnsi="Corbel"/>
          <w:i/>
          <w:sz w:val="24"/>
          <w:szCs w:val="24"/>
        </w:rPr>
        <w:t xml:space="preserve"> </w:t>
      </w:r>
      <w:r w:rsidRPr="007159A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2FCD619" w14:textId="77777777" w:rsidR="00011955" w:rsidRPr="007159AA" w:rsidRDefault="00011955" w:rsidP="00011955">
      <w:pPr>
        <w:pStyle w:val="Podpunkty"/>
        <w:ind w:left="284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8AE3E6C" w14:textId="77777777" w:rsidR="00011955" w:rsidRPr="007159AA" w:rsidRDefault="00011955" w:rsidP="0001195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5"/>
        <w:gridCol w:w="936"/>
        <w:gridCol w:w="851"/>
        <w:gridCol w:w="737"/>
        <w:gridCol w:w="783"/>
        <w:gridCol w:w="647"/>
        <w:gridCol w:w="891"/>
        <w:gridCol w:w="1078"/>
        <w:gridCol w:w="1237"/>
      </w:tblGrid>
      <w:tr w:rsidR="00011955" w:rsidRPr="007159AA" w14:paraId="29DDC7D1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7B3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Semestr</w:t>
            </w:r>
          </w:p>
          <w:p w14:paraId="7705C5EC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DBE8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1FC8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26F3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3CAE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9130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BE32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633F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54FC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D01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159A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11955" w:rsidRPr="007159AA" w14:paraId="2F0696B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87F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C320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64EF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1B83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3FA4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4241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A2FC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828D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2F5E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0250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D1F581" w14:textId="77777777" w:rsidR="00011955" w:rsidRPr="007159AA" w:rsidRDefault="00011955" w:rsidP="000119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C420B7" w14:textId="77777777" w:rsidR="00011955" w:rsidRPr="007159AA" w:rsidRDefault="00011955" w:rsidP="000119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1.2.</w:t>
      </w:r>
      <w:r w:rsidRPr="007159A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627F7EE" w14:textId="77777777" w:rsidR="00011955" w:rsidRPr="00C34C52" w:rsidRDefault="00011955" w:rsidP="0001195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34C52">
        <w:rPr>
          <w:rFonts w:ascii="Corbel" w:eastAsia="MS Gothic" w:hAnsi="Corbel" w:cs="MS Gothic"/>
          <w:bCs/>
          <w:szCs w:val="24"/>
          <w:u w:val="single"/>
        </w:rPr>
        <w:t>X</w:t>
      </w:r>
      <w:r w:rsidRPr="00C34C52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65F2B11" w14:textId="77777777" w:rsidR="00011955" w:rsidRPr="007159AA" w:rsidRDefault="00011955" w:rsidP="000119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159AA">
        <w:rPr>
          <w:rFonts w:ascii="Segoe UI Symbol" w:eastAsia="MS Gothic" w:hAnsi="Segoe UI Symbol" w:cs="Segoe UI Symbol"/>
          <w:b w:val="0"/>
          <w:szCs w:val="24"/>
        </w:rPr>
        <w:t>☐</w:t>
      </w:r>
      <w:r w:rsidRPr="007159A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04218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886AD9" w14:textId="77777777" w:rsidR="00011955" w:rsidRPr="007159AA" w:rsidRDefault="00011955" w:rsidP="000119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1.3 </w:t>
      </w:r>
      <w:r w:rsidRPr="007159AA">
        <w:rPr>
          <w:rFonts w:ascii="Corbel" w:hAnsi="Corbel"/>
          <w:smallCaps w:val="0"/>
          <w:szCs w:val="24"/>
        </w:rPr>
        <w:tab/>
        <w:t>Forma zaliczenia przedmiotu  (z toku)</w:t>
      </w:r>
      <w:r>
        <w:rPr>
          <w:rFonts w:ascii="Corbel" w:hAnsi="Corbel"/>
          <w:smallCaps w:val="0"/>
          <w:szCs w:val="24"/>
        </w:rPr>
        <w:t xml:space="preserve">: </w:t>
      </w:r>
      <w:r w:rsidRPr="007159AA">
        <w:rPr>
          <w:rFonts w:ascii="Corbel" w:hAnsi="Corbel"/>
          <w:smallCaps w:val="0"/>
          <w:szCs w:val="24"/>
          <w:u w:val="single"/>
        </w:rPr>
        <w:t>zaliczenie z oceną</w:t>
      </w:r>
    </w:p>
    <w:p w14:paraId="0D78096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0EB1E1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6F3FD727" w14:textId="77777777" w:rsidTr="00A27B7B">
        <w:tc>
          <w:tcPr>
            <w:tcW w:w="9670" w:type="dxa"/>
          </w:tcPr>
          <w:p w14:paraId="3BCAD450" w14:textId="77777777" w:rsidR="00011955" w:rsidRPr="007159AA" w:rsidRDefault="00011955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obszaru  teorii plastyki, historii sztuki, estetyki i kultury plastycznej zgodnie z wymaganiami programowymi dla szkół ponadpodstawowych.</w:t>
            </w:r>
          </w:p>
        </w:tc>
      </w:tr>
    </w:tbl>
    <w:p w14:paraId="7F2DE80D" w14:textId="77777777" w:rsidR="00011955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</w:p>
    <w:p w14:paraId="1F2C48B7" w14:textId="77777777" w:rsidR="00011955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</w:p>
    <w:p w14:paraId="00EE500D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</w:p>
    <w:p w14:paraId="5181C5B5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t>3. cele, efekty uczenia się , treści Programowe i stosowane metody Dydaktyczne</w:t>
      </w:r>
    </w:p>
    <w:p w14:paraId="7A8A996D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</w:p>
    <w:p w14:paraId="322CECC0" w14:textId="77777777" w:rsidR="00011955" w:rsidRPr="007159AA" w:rsidRDefault="00011955" w:rsidP="00011955">
      <w:pPr>
        <w:pStyle w:val="Podpunkty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>3.1 Cele przedmiotu</w:t>
      </w:r>
    </w:p>
    <w:p w14:paraId="008348DC" w14:textId="77777777" w:rsidR="00011955" w:rsidRPr="007159AA" w:rsidRDefault="00011955" w:rsidP="0001195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011955" w:rsidRPr="007159AA" w14:paraId="513AB652" w14:textId="77777777" w:rsidTr="00A27B7B">
        <w:tc>
          <w:tcPr>
            <w:tcW w:w="851" w:type="dxa"/>
            <w:vAlign w:val="center"/>
          </w:tcPr>
          <w:p w14:paraId="478EE1DC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7B88C4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Zapoznanie z  wybranymi zagadnieniami z obszaru teorii plastyki,  kultury plastycznej, historii sztuki i estetyki (funkcje sztuki, dziedziny sztuk pięknych, wartościowanie dzieł sztuki, język plastyki).</w:t>
            </w:r>
          </w:p>
        </w:tc>
      </w:tr>
      <w:tr w:rsidR="00011955" w:rsidRPr="007159AA" w14:paraId="22DCF267" w14:textId="77777777" w:rsidTr="00A27B7B">
        <w:tc>
          <w:tcPr>
            <w:tcW w:w="851" w:type="dxa"/>
            <w:vAlign w:val="center"/>
          </w:tcPr>
          <w:p w14:paraId="54714FF0" w14:textId="77777777" w:rsidR="00011955" w:rsidRPr="007159AA" w:rsidRDefault="0001195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A149676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Wyposażenie w wiedzę i umiejętności warsztatu plastycznego (środki wyrazu plastycznego, techniki plastyczne, materiały i narzędzia plastyczne).</w:t>
            </w:r>
          </w:p>
        </w:tc>
      </w:tr>
      <w:tr w:rsidR="00011955" w:rsidRPr="007159AA" w14:paraId="3721DE30" w14:textId="77777777" w:rsidTr="00A27B7B">
        <w:tc>
          <w:tcPr>
            <w:tcW w:w="851" w:type="dxa"/>
            <w:vAlign w:val="center"/>
          </w:tcPr>
          <w:p w14:paraId="114C227A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0D3599E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29559E79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AD42ED" w14:textId="77777777" w:rsidR="00011955" w:rsidRPr="007159AA" w:rsidRDefault="00011955" w:rsidP="00011955">
      <w:pPr>
        <w:spacing w:after="0" w:line="240" w:lineRule="auto"/>
        <w:ind w:left="426"/>
        <w:rPr>
          <w:rFonts w:ascii="Corbel" w:hAnsi="Corbel"/>
        </w:rPr>
      </w:pPr>
      <w:r w:rsidRPr="007159AA">
        <w:rPr>
          <w:rFonts w:ascii="Corbel" w:hAnsi="Corbel"/>
          <w:b/>
        </w:rPr>
        <w:t>3.2 Efekty uczenia się dla przedmiotu</w:t>
      </w:r>
      <w:r w:rsidRPr="007159AA">
        <w:rPr>
          <w:rFonts w:ascii="Corbel" w:hAnsi="Corbel"/>
        </w:rPr>
        <w:t xml:space="preserve"> </w:t>
      </w:r>
    </w:p>
    <w:p w14:paraId="15ED5611" w14:textId="77777777" w:rsidR="00011955" w:rsidRPr="007159AA" w:rsidRDefault="00011955" w:rsidP="0001195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011955" w:rsidRPr="007159AA" w14:paraId="55C5A169" w14:textId="77777777" w:rsidTr="00A27B7B">
        <w:tc>
          <w:tcPr>
            <w:tcW w:w="1701" w:type="dxa"/>
            <w:vAlign w:val="center"/>
          </w:tcPr>
          <w:p w14:paraId="4D0B8718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smallCaps w:val="0"/>
                <w:szCs w:val="24"/>
              </w:rPr>
              <w:t>EK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E4A710B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8DF9E39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159A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11955" w:rsidRPr="007159AA" w14:paraId="7A7EAEA6" w14:textId="77777777" w:rsidTr="00A27B7B">
        <w:tc>
          <w:tcPr>
            <w:tcW w:w="1701" w:type="dxa"/>
          </w:tcPr>
          <w:p w14:paraId="19CE1589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21CDAD3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8039103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 w edukacji plastycznej dziecka lub ucznia;</w:t>
            </w:r>
          </w:p>
          <w:p w14:paraId="3BDF216B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zasoby i zasady upowszechniania różnorodnych przekazów wizualnych w edukacji przedszkolnej i wczesnoszkolnej;</w:t>
            </w:r>
          </w:p>
          <w:p w14:paraId="7A11CD20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 zakresie plastyki, jej osobowe i środowiskowe uwarunkowania;</w:t>
            </w:r>
          </w:p>
          <w:p w14:paraId="17F73ADD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edukacji plastycznej w Polsce i na świecie;</w:t>
            </w:r>
          </w:p>
          <w:p w14:paraId="0299FC0B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6866D79C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6A5C8E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6D9F1C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7DC1C0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011955" w:rsidRPr="007159AA" w14:paraId="338B0248" w14:textId="77777777" w:rsidTr="00A27B7B">
        <w:tc>
          <w:tcPr>
            <w:tcW w:w="1701" w:type="dxa"/>
          </w:tcPr>
          <w:p w14:paraId="68FF1694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122AC6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5CFF9CD5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55308C57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4284D433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7CCD8642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73A49B18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0CDED125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5B0A41CB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011955" w:rsidRPr="007159AA" w14:paraId="3937893E" w14:textId="77777777" w:rsidTr="00A27B7B">
        <w:tc>
          <w:tcPr>
            <w:tcW w:w="1701" w:type="dxa"/>
          </w:tcPr>
          <w:p w14:paraId="76E34F75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96C2A67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15A35E4E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3765823F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inspirowania dzieci lub uczniów do samodzielnej aktywności plastycznej i dzielenia się jej efektami.</w:t>
            </w:r>
          </w:p>
        </w:tc>
        <w:tc>
          <w:tcPr>
            <w:tcW w:w="1873" w:type="dxa"/>
          </w:tcPr>
          <w:p w14:paraId="4C426F4C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48A3B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27C82F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2298E505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BB2141" w14:textId="77777777" w:rsidR="00011955" w:rsidRPr="007159AA" w:rsidRDefault="00011955" w:rsidP="0001195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7159AA">
        <w:rPr>
          <w:rFonts w:ascii="Corbel" w:hAnsi="Corbel"/>
          <w:b/>
        </w:rPr>
        <w:t xml:space="preserve">3.3 Treści programowe </w:t>
      </w:r>
      <w:r w:rsidRPr="007159AA">
        <w:rPr>
          <w:rFonts w:ascii="Corbel" w:hAnsi="Corbel"/>
        </w:rPr>
        <w:t xml:space="preserve">  </w:t>
      </w:r>
    </w:p>
    <w:p w14:paraId="05F7A9BC" w14:textId="77777777" w:rsidR="00011955" w:rsidRPr="007159AA" w:rsidRDefault="00011955" w:rsidP="0001195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7159AA">
        <w:rPr>
          <w:rFonts w:ascii="Corbel" w:hAnsi="Corbel"/>
        </w:rPr>
        <w:t xml:space="preserve">Problematyka wykładu </w:t>
      </w:r>
    </w:p>
    <w:p w14:paraId="09375316" w14:textId="77777777" w:rsidR="00011955" w:rsidRPr="007159AA" w:rsidRDefault="00011955" w:rsidP="0001195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5442BB73" w14:textId="77777777" w:rsidTr="00A27B7B">
        <w:tc>
          <w:tcPr>
            <w:tcW w:w="9639" w:type="dxa"/>
          </w:tcPr>
          <w:p w14:paraId="2A7B38E7" w14:textId="77777777" w:rsidR="00011955" w:rsidRPr="007159AA" w:rsidRDefault="0001195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Treści merytoryczne</w:t>
            </w:r>
          </w:p>
        </w:tc>
      </w:tr>
      <w:tr w:rsidR="00011955" w:rsidRPr="007159AA" w14:paraId="60DFCDD3" w14:textId="77777777" w:rsidTr="00A27B7B">
        <w:tc>
          <w:tcPr>
            <w:tcW w:w="9639" w:type="dxa"/>
          </w:tcPr>
          <w:p w14:paraId="1F1E1A33" w14:textId="77777777" w:rsidR="00011955" w:rsidRPr="007159AA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Dziedziny sztuk plastycznych. Funkcje sztuki i twórczości artystycznej.</w:t>
            </w:r>
          </w:p>
        </w:tc>
      </w:tr>
      <w:tr w:rsidR="00011955" w:rsidRPr="007159AA" w14:paraId="5172FD15" w14:textId="77777777" w:rsidTr="00A27B7B">
        <w:trPr>
          <w:trHeight w:val="193"/>
        </w:trPr>
        <w:tc>
          <w:tcPr>
            <w:tcW w:w="9639" w:type="dxa"/>
          </w:tcPr>
          <w:p w14:paraId="04E7F372" w14:textId="77777777" w:rsidR="00011955" w:rsidRPr="007159AA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Kategorie wartości dzieł sztuk plastycznych (literackie, formalne, estetyczne, artystyczne), kryteria wartościowania dzieł sztuki.</w:t>
            </w:r>
          </w:p>
        </w:tc>
      </w:tr>
      <w:tr w:rsidR="00011955" w:rsidRPr="007159AA" w14:paraId="6BF98855" w14:textId="77777777" w:rsidTr="00A27B7B">
        <w:tc>
          <w:tcPr>
            <w:tcW w:w="9639" w:type="dxa"/>
          </w:tcPr>
          <w:p w14:paraId="4363EFF6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Wiedza o formie plastycznej. Podstawowe problemy plastyczne.</w:t>
            </w:r>
          </w:p>
        </w:tc>
      </w:tr>
      <w:tr w:rsidR="00011955" w:rsidRPr="007159AA" w14:paraId="3975DA4C" w14:textId="77777777" w:rsidTr="00A27B7B">
        <w:tc>
          <w:tcPr>
            <w:tcW w:w="9639" w:type="dxa"/>
          </w:tcPr>
          <w:p w14:paraId="5EF00828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Techniki plastyczne tradycyjne i niekonwencjonalne.</w:t>
            </w:r>
          </w:p>
        </w:tc>
      </w:tr>
      <w:tr w:rsidR="00011955" w:rsidRPr="007159AA" w14:paraId="4F5AD8A2" w14:textId="77777777" w:rsidTr="00A27B7B">
        <w:tc>
          <w:tcPr>
            <w:tcW w:w="9639" w:type="dxa"/>
          </w:tcPr>
          <w:p w14:paraId="7944616F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Podstawy wiedzy o liternictwie.</w:t>
            </w:r>
          </w:p>
        </w:tc>
      </w:tr>
    </w:tbl>
    <w:p w14:paraId="6B359BAF" w14:textId="77777777" w:rsidR="00011955" w:rsidRPr="007159AA" w:rsidRDefault="00011955" w:rsidP="00011955">
      <w:pPr>
        <w:spacing w:after="0" w:line="240" w:lineRule="auto"/>
        <w:rPr>
          <w:rFonts w:ascii="Corbel" w:hAnsi="Corbel"/>
        </w:rPr>
      </w:pPr>
    </w:p>
    <w:p w14:paraId="02A28ACE" w14:textId="77777777" w:rsidR="00011955" w:rsidRPr="007159AA" w:rsidRDefault="00011955" w:rsidP="0001195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7159AA">
        <w:rPr>
          <w:rFonts w:ascii="Corbel" w:hAnsi="Corbel"/>
        </w:rPr>
        <w:t xml:space="preserve">Problematyka ćwiczeń audytoryjnych, konwersatoryjnych, laboratoryjnych, zajęć praktycznych </w:t>
      </w:r>
    </w:p>
    <w:p w14:paraId="30B3A8A0" w14:textId="77777777" w:rsidR="00011955" w:rsidRPr="007159AA" w:rsidRDefault="00011955" w:rsidP="00011955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23D3BFBF" w14:textId="77777777" w:rsidTr="00A27B7B">
        <w:tc>
          <w:tcPr>
            <w:tcW w:w="9639" w:type="dxa"/>
          </w:tcPr>
          <w:p w14:paraId="7758C6E9" w14:textId="77777777" w:rsidR="00011955" w:rsidRPr="007159AA" w:rsidRDefault="0001195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Treści merytoryczne</w:t>
            </w:r>
          </w:p>
        </w:tc>
      </w:tr>
      <w:tr w:rsidR="00011955" w:rsidRPr="007159AA" w14:paraId="170472E2" w14:textId="77777777" w:rsidTr="00A27B7B">
        <w:tc>
          <w:tcPr>
            <w:tcW w:w="9639" w:type="dxa"/>
          </w:tcPr>
          <w:p w14:paraId="0D6FD9D5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Analiza formalna dzieła sztuki (organizacja elementów plastycznych, wartościowanie dzieł sztuki) – ćwiczenia praktyczne.</w:t>
            </w:r>
          </w:p>
        </w:tc>
      </w:tr>
      <w:tr w:rsidR="00011955" w:rsidRPr="007159AA" w14:paraId="4FADD23E" w14:textId="77777777" w:rsidTr="00A27B7B">
        <w:tc>
          <w:tcPr>
            <w:tcW w:w="9639" w:type="dxa"/>
          </w:tcPr>
          <w:p w14:paraId="20B80BEA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Podstawowe problemy plastyczne (światło, barwa, linia, bryła, faktura, przestrzeń, ruch) – ćwiczenia rysunkowe, malarskie, graficzne i rzeźbiarskie realizowane w różnych technikach plastycznych – ćwiczenia praktyczne.</w:t>
            </w:r>
          </w:p>
        </w:tc>
      </w:tr>
      <w:tr w:rsidR="00011955" w:rsidRPr="007159AA" w14:paraId="504911B1" w14:textId="77777777" w:rsidTr="00A27B7B">
        <w:tc>
          <w:tcPr>
            <w:tcW w:w="9639" w:type="dxa"/>
          </w:tcPr>
          <w:p w14:paraId="5A67843D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Techniki liternicze – projektowanie znaków graficznych, logotypów, plakietek, exlibrisów, ect. – ćwiczenia praktyczne.</w:t>
            </w:r>
          </w:p>
        </w:tc>
      </w:tr>
      <w:tr w:rsidR="00011955" w:rsidRPr="007159AA" w14:paraId="7E1D869F" w14:textId="77777777" w:rsidTr="00A27B7B">
        <w:tc>
          <w:tcPr>
            <w:tcW w:w="9639" w:type="dxa"/>
          </w:tcPr>
          <w:p w14:paraId="1E38A4F8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Zajęcia warsztatowe w galerii sztuki współczesnej, muzeum lub innych placówkach kultury plastycznej.</w:t>
            </w:r>
          </w:p>
        </w:tc>
      </w:tr>
    </w:tbl>
    <w:p w14:paraId="4DC27B5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03BDDC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3.4 Metody dydaktyczne</w:t>
      </w:r>
      <w:r w:rsidRPr="007159AA">
        <w:rPr>
          <w:rFonts w:ascii="Corbel" w:hAnsi="Corbel"/>
          <w:b w:val="0"/>
          <w:smallCaps w:val="0"/>
          <w:szCs w:val="24"/>
        </w:rPr>
        <w:t xml:space="preserve"> </w:t>
      </w:r>
    </w:p>
    <w:p w14:paraId="5F976C4C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29579" w14:textId="77777777" w:rsidR="00011955" w:rsidRPr="007159AA" w:rsidRDefault="00011955" w:rsidP="00011955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14:paraId="7CCD1214" w14:textId="77777777" w:rsidR="00011955" w:rsidRPr="007159AA" w:rsidRDefault="00011955" w:rsidP="000119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Ćwiczenia: ćwiczenia praktyczne, praca indywidualna, praca w grupach.</w:t>
      </w:r>
    </w:p>
    <w:p w14:paraId="623B8246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019EC2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 METODY I KRYTERIA OCENY </w:t>
      </w:r>
    </w:p>
    <w:p w14:paraId="79343E75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4D015E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4.1 Sposoby weryfikacji efektów uczenia się</w:t>
      </w:r>
    </w:p>
    <w:p w14:paraId="793A5E84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11955" w:rsidRPr="007159AA" w14:paraId="7D7AC118" w14:textId="77777777" w:rsidTr="00A27B7B">
        <w:tc>
          <w:tcPr>
            <w:tcW w:w="1985" w:type="dxa"/>
            <w:vAlign w:val="center"/>
          </w:tcPr>
          <w:p w14:paraId="4F48F952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D9192EF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4BEB3FE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0BD097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4E2F56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1955" w:rsidRPr="007159AA" w14:paraId="2F5534D3" w14:textId="77777777" w:rsidTr="00A27B7B">
        <w:tc>
          <w:tcPr>
            <w:tcW w:w="1985" w:type="dxa"/>
          </w:tcPr>
          <w:p w14:paraId="694EA12A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889B462" w14:textId="77777777" w:rsidR="00011955" w:rsidRPr="007159AA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 xml:space="preserve">Praca projektowa </w:t>
            </w:r>
          </w:p>
        </w:tc>
        <w:tc>
          <w:tcPr>
            <w:tcW w:w="2126" w:type="dxa"/>
          </w:tcPr>
          <w:p w14:paraId="25D9CB33" w14:textId="77777777" w:rsidR="00011955" w:rsidRPr="007159AA" w:rsidRDefault="0001195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wykład</w:t>
            </w:r>
          </w:p>
        </w:tc>
      </w:tr>
      <w:tr w:rsidR="00011955" w:rsidRPr="007159AA" w14:paraId="47BF3252" w14:textId="77777777" w:rsidTr="00A27B7B">
        <w:tc>
          <w:tcPr>
            <w:tcW w:w="1985" w:type="dxa"/>
          </w:tcPr>
          <w:p w14:paraId="72D85F90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1D6FA24" w14:textId="77777777" w:rsidR="00011955" w:rsidRPr="007159AA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Obserwacja w trakcie zajęć, realizacja ćwiczeń praktycznych</w:t>
            </w:r>
          </w:p>
        </w:tc>
        <w:tc>
          <w:tcPr>
            <w:tcW w:w="2126" w:type="dxa"/>
          </w:tcPr>
          <w:p w14:paraId="5F472765" w14:textId="77777777" w:rsidR="00011955" w:rsidRPr="007159AA" w:rsidRDefault="0001195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Zaj. warszt.</w:t>
            </w:r>
          </w:p>
        </w:tc>
      </w:tr>
      <w:tr w:rsidR="00011955" w:rsidRPr="007159AA" w14:paraId="4BC471DD" w14:textId="77777777" w:rsidTr="00A27B7B">
        <w:tc>
          <w:tcPr>
            <w:tcW w:w="1985" w:type="dxa"/>
          </w:tcPr>
          <w:p w14:paraId="0CFA4B75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92D8EE8" w14:textId="77777777" w:rsidR="00011955" w:rsidRPr="007159AA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Obserwacja  w trakcie zajęć, realizacja ćwiczeń praktycznych</w:t>
            </w:r>
          </w:p>
        </w:tc>
        <w:tc>
          <w:tcPr>
            <w:tcW w:w="2126" w:type="dxa"/>
          </w:tcPr>
          <w:p w14:paraId="63D05E74" w14:textId="77777777" w:rsidR="00011955" w:rsidRPr="007159AA" w:rsidRDefault="0001195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Zaj. warszt.</w:t>
            </w:r>
          </w:p>
        </w:tc>
      </w:tr>
    </w:tbl>
    <w:p w14:paraId="4A511070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07AC5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A2A87C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26A3D8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0A4995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CB5DF9F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27E77D0E" w14:textId="77777777" w:rsidTr="00A27B7B">
        <w:tc>
          <w:tcPr>
            <w:tcW w:w="9670" w:type="dxa"/>
          </w:tcPr>
          <w:p w14:paraId="1850D8C4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>raca projektowa.</w:t>
            </w:r>
          </w:p>
          <w:p w14:paraId="7098905F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>becność obowiązkowa, poprawne wykonanie wszystkich ćwiczeń praktycznych, aktywność podczas zajęć.</w:t>
            </w:r>
          </w:p>
        </w:tc>
      </w:tr>
    </w:tbl>
    <w:p w14:paraId="76B55554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77027" w14:textId="77777777" w:rsidR="00011955" w:rsidRPr="007159AA" w:rsidRDefault="00011955" w:rsidP="000119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159A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B64CBA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11955" w:rsidRPr="007159AA" w14:paraId="3E4BBC0E" w14:textId="77777777" w:rsidTr="00A27B7B">
        <w:tc>
          <w:tcPr>
            <w:tcW w:w="4962" w:type="dxa"/>
            <w:vAlign w:val="center"/>
          </w:tcPr>
          <w:p w14:paraId="15AA5D21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3C3817F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11955" w:rsidRPr="007159AA" w14:paraId="5A490EB9" w14:textId="77777777" w:rsidTr="00A27B7B">
        <w:tc>
          <w:tcPr>
            <w:tcW w:w="4962" w:type="dxa"/>
          </w:tcPr>
          <w:p w14:paraId="7A7A3388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D17EF6D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30</w:t>
            </w:r>
          </w:p>
        </w:tc>
      </w:tr>
      <w:tr w:rsidR="00011955" w:rsidRPr="007159AA" w14:paraId="7AF454A6" w14:textId="77777777" w:rsidTr="00A27B7B">
        <w:tc>
          <w:tcPr>
            <w:tcW w:w="4962" w:type="dxa"/>
          </w:tcPr>
          <w:p w14:paraId="469FFCE1" w14:textId="534FC2FA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677" w:type="dxa"/>
          </w:tcPr>
          <w:p w14:paraId="02B5290C" w14:textId="4F484EEE" w:rsidR="00011955" w:rsidRPr="007159AA" w:rsidRDefault="002A0DB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011955" w:rsidRPr="007159AA" w14:paraId="6CA681C8" w14:textId="77777777" w:rsidTr="00A27B7B">
        <w:tc>
          <w:tcPr>
            <w:tcW w:w="4962" w:type="dxa"/>
          </w:tcPr>
          <w:p w14:paraId="0A60535B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Godziny niekontaktowe – praca własna studenta (przygotowanie do zajęć,</w:t>
            </w:r>
            <w:r>
              <w:rPr>
                <w:rFonts w:ascii="Corbel" w:hAnsi="Corbel"/>
              </w:rPr>
              <w:t xml:space="preserve"> </w:t>
            </w:r>
            <w:r w:rsidRPr="007159AA">
              <w:rPr>
                <w:rFonts w:ascii="Corbel" w:hAnsi="Corbel"/>
              </w:rPr>
              <w:t>przygotowanie pracy projektowej itp.)</w:t>
            </w:r>
          </w:p>
        </w:tc>
        <w:tc>
          <w:tcPr>
            <w:tcW w:w="4677" w:type="dxa"/>
          </w:tcPr>
          <w:p w14:paraId="2C6A7598" w14:textId="04971789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6</w:t>
            </w:r>
            <w:r w:rsidR="002A0DBB">
              <w:rPr>
                <w:rFonts w:ascii="Corbel" w:hAnsi="Corbel"/>
              </w:rPr>
              <w:t>5</w:t>
            </w:r>
          </w:p>
          <w:p w14:paraId="0B2E1027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12E6A09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10</w:t>
            </w:r>
          </w:p>
        </w:tc>
      </w:tr>
      <w:tr w:rsidR="00011955" w:rsidRPr="007159AA" w14:paraId="778B9634" w14:textId="77777777" w:rsidTr="00A27B7B">
        <w:tc>
          <w:tcPr>
            <w:tcW w:w="4962" w:type="dxa"/>
          </w:tcPr>
          <w:p w14:paraId="4ACDBD6F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51E9205E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105</w:t>
            </w:r>
          </w:p>
        </w:tc>
      </w:tr>
      <w:tr w:rsidR="00011955" w:rsidRPr="007159AA" w14:paraId="4FAC943E" w14:textId="77777777" w:rsidTr="00A27B7B">
        <w:tc>
          <w:tcPr>
            <w:tcW w:w="4962" w:type="dxa"/>
          </w:tcPr>
          <w:p w14:paraId="410E43D9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B4DB884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4</w:t>
            </w:r>
          </w:p>
        </w:tc>
      </w:tr>
    </w:tbl>
    <w:p w14:paraId="2ABFE4C4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159A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B80FAB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DCC25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6. PRAKTYKI ZAWODOWE W RAMACH PRZEDMIOTU</w:t>
      </w:r>
    </w:p>
    <w:p w14:paraId="5BCD63AF" w14:textId="77777777" w:rsidR="00011955" w:rsidRPr="007159AA" w:rsidRDefault="00011955" w:rsidP="0001195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1955" w:rsidRPr="007159AA" w14:paraId="05C94211" w14:textId="77777777" w:rsidTr="00A27B7B">
        <w:trPr>
          <w:trHeight w:val="397"/>
        </w:trPr>
        <w:tc>
          <w:tcPr>
            <w:tcW w:w="3544" w:type="dxa"/>
          </w:tcPr>
          <w:p w14:paraId="71760BE9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8B3D398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011955" w:rsidRPr="007159AA" w14:paraId="43EB4BAC" w14:textId="77777777" w:rsidTr="00A27B7B">
        <w:trPr>
          <w:trHeight w:val="397"/>
        </w:trPr>
        <w:tc>
          <w:tcPr>
            <w:tcW w:w="3544" w:type="dxa"/>
          </w:tcPr>
          <w:p w14:paraId="14F84378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411C67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34C2DE6D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BC661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7. LITERATURA </w:t>
      </w:r>
    </w:p>
    <w:p w14:paraId="3456355B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11955" w:rsidRPr="007159AA" w14:paraId="409B0123" w14:textId="77777777" w:rsidTr="00A27B7B">
        <w:trPr>
          <w:trHeight w:val="397"/>
        </w:trPr>
        <w:tc>
          <w:tcPr>
            <w:tcW w:w="7513" w:type="dxa"/>
          </w:tcPr>
          <w:p w14:paraId="6A49ADC9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9CEE09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4A6485F8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Kościelecki, S., Współczesna koncepcja wychowania plastycznego, PWN, Warszawa 1977. </w:t>
            </w:r>
          </w:p>
          <w:p w14:paraId="0D744580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011955" w:rsidRPr="007159AA" w14:paraId="098F5E9A" w14:textId="77777777" w:rsidTr="00A27B7B">
        <w:trPr>
          <w:trHeight w:val="397"/>
        </w:trPr>
        <w:tc>
          <w:tcPr>
            <w:tcW w:w="7513" w:type="dxa"/>
          </w:tcPr>
          <w:p w14:paraId="15877A0D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621280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126C80CF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6796438A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0AA9E3C5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3293BFDA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6933EC61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08002B72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Marcinkowska K., Michejda-Kowalska K., Mowa linii. WSiP, Warszawa, 1994.</w:t>
            </w:r>
          </w:p>
        </w:tc>
      </w:tr>
    </w:tbl>
    <w:p w14:paraId="0FA3971B" w14:textId="65EC9858" w:rsidR="00011955" w:rsidRP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b w:val="0"/>
          <w:smallCaps w:val="0"/>
          <w:szCs w:val="24"/>
        </w:rPr>
        <w:lastRenderedPageBreak/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011955" w:rsidRPr="00011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E9CC7" w14:textId="77777777" w:rsidR="003A09DF" w:rsidRDefault="003A09DF" w:rsidP="00011955">
      <w:pPr>
        <w:spacing w:after="0" w:line="240" w:lineRule="auto"/>
      </w:pPr>
      <w:r>
        <w:separator/>
      </w:r>
    </w:p>
  </w:endnote>
  <w:endnote w:type="continuationSeparator" w:id="0">
    <w:p w14:paraId="21DC2DAA" w14:textId="77777777" w:rsidR="003A09DF" w:rsidRDefault="003A09DF" w:rsidP="0001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96364" w14:textId="77777777" w:rsidR="003A09DF" w:rsidRDefault="003A09DF" w:rsidP="00011955">
      <w:pPr>
        <w:spacing w:after="0" w:line="240" w:lineRule="auto"/>
      </w:pPr>
      <w:r>
        <w:separator/>
      </w:r>
    </w:p>
  </w:footnote>
  <w:footnote w:type="continuationSeparator" w:id="0">
    <w:p w14:paraId="2CF76335" w14:textId="77777777" w:rsidR="003A09DF" w:rsidRDefault="003A09DF" w:rsidP="00011955">
      <w:pPr>
        <w:spacing w:after="0" w:line="240" w:lineRule="auto"/>
      </w:pPr>
      <w:r>
        <w:continuationSeparator/>
      </w:r>
    </w:p>
  </w:footnote>
  <w:footnote w:id="1">
    <w:p w14:paraId="44212873" w14:textId="77777777" w:rsidR="00011955" w:rsidRDefault="00011955" w:rsidP="0001195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3F7"/>
    <w:multiLevelType w:val="hybridMultilevel"/>
    <w:tmpl w:val="88CA48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951"/>
    <w:multiLevelType w:val="hybridMultilevel"/>
    <w:tmpl w:val="F084BD4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C665D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342460">
    <w:abstractNumId w:val="1"/>
  </w:num>
  <w:num w:numId="2" w16cid:durableId="704788393">
    <w:abstractNumId w:val="0"/>
  </w:num>
  <w:num w:numId="3" w16cid:durableId="1473256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955"/>
    <w:rsid w:val="00011955"/>
    <w:rsid w:val="002134AD"/>
    <w:rsid w:val="002A0DBB"/>
    <w:rsid w:val="003A09DF"/>
    <w:rsid w:val="007E598D"/>
    <w:rsid w:val="00ED5141"/>
    <w:rsid w:val="00FC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9070C"/>
  <w15:chartTrackingRefBased/>
  <w15:docId w15:val="{C716CFED-075E-4032-A291-3D1FDA1A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955"/>
  </w:style>
  <w:style w:type="paragraph" w:styleId="Nagwek1">
    <w:name w:val="heading 1"/>
    <w:basedOn w:val="Normalny"/>
    <w:next w:val="Normalny"/>
    <w:link w:val="Nagwek1Znak"/>
    <w:uiPriority w:val="9"/>
    <w:qFormat/>
    <w:rsid w:val="000119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9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9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9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9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9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9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9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9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9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9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9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9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9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9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9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9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9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9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9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9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9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9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9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9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9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9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9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95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95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95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11955"/>
    <w:rPr>
      <w:vertAlign w:val="superscript"/>
    </w:rPr>
  </w:style>
  <w:style w:type="paragraph" w:customStyle="1" w:styleId="Punktygwne">
    <w:name w:val="Punkty główne"/>
    <w:basedOn w:val="Normalny"/>
    <w:qFormat/>
    <w:rsid w:val="0001195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01195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01195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01195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01195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01195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01195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1195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19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1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EBA3EE-98D8-4694-B276-BFE77BF6BDC3}"/>
</file>

<file path=customXml/itemProps2.xml><?xml version="1.0" encoding="utf-8"?>
<ds:datastoreItem xmlns:ds="http://schemas.openxmlformats.org/officeDocument/2006/customXml" ds:itemID="{FFFA65AA-BC70-4C96-878D-E3987BC13256}"/>
</file>

<file path=customXml/itemProps3.xml><?xml version="1.0" encoding="utf-8"?>
<ds:datastoreItem xmlns:ds="http://schemas.openxmlformats.org/officeDocument/2006/customXml" ds:itemID="{A571C543-E97E-4E15-BFEA-BA58935FD6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966</Words>
  <Characters>5802</Characters>
  <Application>Microsoft Office Word</Application>
  <DocSecurity>0</DocSecurity>
  <Lines>48</Lines>
  <Paragraphs>13</Paragraphs>
  <ScaleCrop>false</ScaleCrop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3</cp:revision>
  <dcterms:created xsi:type="dcterms:W3CDTF">2025-12-18T08:36:00Z</dcterms:created>
  <dcterms:modified xsi:type="dcterms:W3CDTF">2026-03-11T20:28:00Z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